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E8" w:rsidRDefault="00BC2BAE" w:rsidP="003A7894">
      <w:pPr>
        <w:jc w:val="center"/>
      </w:pPr>
      <w:r>
        <w:t xml:space="preserve">Список литературы по </w:t>
      </w:r>
      <w:r w:rsidR="009D09CD">
        <w:t>профессии</w:t>
      </w:r>
      <w:r>
        <w:t xml:space="preserve"> 23.01.06 Машинист дорожных и строительных машин</w:t>
      </w:r>
    </w:p>
    <w:p w:rsidR="003468E8" w:rsidRDefault="003468E8">
      <w:pPr>
        <w:pStyle w:val="af9"/>
        <w:ind w:left="709" w:firstLine="0"/>
        <w:rPr>
          <w:rFonts w:cs="Times New Roman"/>
          <w:szCs w:val="28"/>
        </w:rPr>
      </w:pPr>
    </w:p>
    <w:p w:rsidR="003468E8" w:rsidRDefault="00BC2BAE">
      <w:pPr>
        <w:pStyle w:val="af9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Белецкий, Б. Ф. Технология и механизация строительного производства : учеб. для студентов вузов / Б. Ф. Белецкий. – Москва : Ростов-на-Дону, 2004. – 752 с. : ил. – (Строительство).</w:t>
      </w:r>
    </w:p>
    <w:p w:rsidR="003A7894" w:rsidRDefault="003A7894">
      <w:pPr>
        <w:pStyle w:val="af9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3A7894">
        <w:rPr>
          <w:rFonts w:cs="Times New Roman"/>
          <w:szCs w:val="28"/>
        </w:rPr>
        <w:t>Будрин, С. Б.</w:t>
      </w:r>
      <w:r w:rsidRPr="003A7894">
        <w:rPr>
          <w:rFonts w:cs="Times New Roman"/>
          <w:i/>
          <w:iCs/>
          <w:szCs w:val="28"/>
        </w:rPr>
        <w:t> </w:t>
      </w:r>
      <w:r w:rsidRPr="003A7894">
        <w:rPr>
          <w:rFonts w:cs="Times New Roman"/>
          <w:szCs w:val="28"/>
        </w:rPr>
        <w:t> Грузоподъемные машины: тележка грузоподъемного крана мостового типа : учеб</w:t>
      </w:r>
      <w:r>
        <w:rPr>
          <w:rFonts w:cs="Times New Roman"/>
          <w:szCs w:val="28"/>
        </w:rPr>
        <w:t>.</w:t>
      </w:r>
      <w:r w:rsidRPr="003A7894">
        <w:rPr>
          <w:rFonts w:cs="Times New Roman"/>
          <w:szCs w:val="28"/>
        </w:rPr>
        <w:t xml:space="preserve"> для среднего проф</w:t>
      </w:r>
      <w:r>
        <w:rPr>
          <w:rFonts w:cs="Times New Roman"/>
          <w:szCs w:val="28"/>
        </w:rPr>
        <w:t>.</w:t>
      </w:r>
      <w:r w:rsidRPr="003A7894">
        <w:rPr>
          <w:rFonts w:cs="Times New Roman"/>
          <w:szCs w:val="28"/>
        </w:rPr>
        <w:t xml:space="preserve"> образования / С. Б. Будрин. — Москва : Издательство Юрайт, 2025. — 103 с. — (Профессиональное образование). — ISBN 978-5-534-15163-3. — Текст : электронный // Образовательная платформа Юрайт [сайт]. — URL: </w:t>
      </w:r>
      <w:hyperlink r:id="rId8" w:tgtFrame="_blank" w:history="1">
        <w:r w:rsidRPr="003A7894">
          <w:rPr>
            <w:rStyle w:val="af0"/>
            <w:rFonts w:cs="Times New Roman"/>
            <w:szCs w:val="28"/>
          </w:rPr>
          <w:t>https://urait.ru/bcode/568016</w:t>
        </w:r>
      </w:hyperlink>
      <w:r w:rsidRPr="003A7894">
        <w:rPr>
          <w:rFonts w:cs="Times New Roman"/>
          <w:szCs w:val="28"/>
        </w:rPr>
        <w:t> (дата обращения: 17.03.2025).</w:t>
      </w:r>
    </w:p>
    <w:p w:rsidR="003468E8" w:rsidRDefault="00BC2BAE">
      <w:pPr>
        <w:pStyle w:val="af9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Волков, Д. П. Строительные машины и средства малой механизации : учеб. для сред. проф. образования / Д. П. Волков, В. Я. Крикун. – Москва : Мастерство, 2002. – 480 с.</w:t>
      </w:r>
    </w:p>
    <w:p w:rsidR="003468E8" w:rsidRDefault="00BC2BAE">
      <w:pPr>
        <w:pStyle w:val="af9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Гладов, Г. И. Тракторы: устройство и техническое обслуживание : учеб. для проф. образования / Г. И. Гладов, А. М. Петренко. – Москва : Академия, 2012. – 256 с. – (Начальное профессиональное образование).</w:t>
      </w:r>
    </w:p>
    <w:p w:rsidR="003468E8" w:rsidRDefault="00BC2BAE">
      <w:pPr>
        <w:pStyle w:val="af9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Епифанов, С. П. Строительные машины. Общая часть / С. П. Епифанов, М. Д. Полосин, В. И. Поляков. – Москва. : Стройиздат, 1991. – 176 с. : ил. – (Справочное пособие по строительным машинам).</w:t>
      </w:r>
    </w:p>
    <w:p w:rsidR="003A7894" w:rsidRDefault="003A7894">
      <w:pPr>
        <w:pStyle w:val="af9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3A7894">
        <w:rPr>
          <w:rFonts w:cs="Times New Roman"/>
          <w:szCs w:val="28"/>
        </w:rPr>
        <w:t>Лещинский, А. В.</w:t>
      </w:r>
      <w:r w:rsidRPr="003A7894">
        <w:rPr>
          <w:rFonts w:cs="Times New Roman"/>
          <w:i/>
          <w:iCs/>
          <w:szCs w:val="28"/>
        </w:rPr>
        <w:t> </w:t>
      </w:r>
      <w:r w:rsidRPr="003A7894">
        <w:rPr>
          <w:rFonts w:cs="Times New Roman"/>
          <w:szCs w:val="28"/>
        </w:rPr>
        <w:t> Организация технологических процессов на объекте капитального строительства: комплексная механизация : учеб</w:t>
      </w:r>
      <w:r>
        <w:rPr>
          <w:rFonts w:cs="Times New Roman"/>
          <w:szCs w:val="28"/>
        </w:rPr>
        <w:t>.</w:t>
      </w:r>
      <w:r w:rsidRPr="003A7894">
        <w:rPr>
          <w:rFonts w:cs="Times New Roman"/>
          <w:szCs w:val="28"/>
        </w:rPr>
        <w:t xml:space="preserve"> для среднего проф</w:t>
      </w:r>
      <w:r>
        <w:rPr>
          <w:rFonts w:cs="Times New Roman"/>
          <w:szCs w:val="28"/>
        </w:rPr>
        <w:t>.</w:t>
      </w:r>
      <w:r w:rsidRPr="003A7894">
        <w:rPr>
          <w:rFonts w:cs="Times New Roman"/>
          <w:szCs w:val="28"/>
        </w:rPr>
        <w:t xml:space="preserve"> образования / А. В. Лещинский, Г. М. Вербицкий, Е. А. Шишкин. — 2-е изд., испр. и доп. — Москва : Издательство Юрайт, 2025. — 231 с. — (Профессиональное образование). — ISBN 978-5-534-10288-8. — Текст : электронный // Образовательная платформа Юрайт [сайт]. — URL: </w:t>
      </w:r>
      <w:hyperlink r:id="rId9" w:tgtFrame="_blank" w:history="1">
        <w:r w:rsidRPr="003A7894">
          <w:rPr>
            <w:rStyle w:val="af0"/>
            <w:rFonts w:cs="Times New Roman"/>
            <w:szCs w:val="28"/>
          </w:rPr>
          <w:t>https://urait.ru/bcode/565812</w:t>
        </w:r>
      </w:hyperlink>
      <w:r w:rsidRPr="003A7894">
        <w:rPr>
          <w:rFonts w:cs="Times New Roman"/>
          <w:szCs w:val="28"/>
        </w:rPr>
        <w:t> (дата обращения: 17.03.2025).</w:t>
      </w:r>
    </w:p>
    <w:p w:rsidR="003A7894" w:rsidRDefault="003A7894">
      <w:pPr>
        <w:pStyle w:val="af9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3A7894">
        <w:rPr>
          <w:rFonts w:cs="Times New Roman"/>
          <w:szCs w:val="28"/>
        </w:rPr>
        <w:t>Лещинский, А. В.</w:t>
      </w:r>
      <w:r w:rsidRPr="003A7894">
        <w:rPr>
          <w:rFonts w:cs="Times New Roman"/>
          <w:i/>
          <w:iCs/>
          <w:szCs w:val="28"/>
        </w:rPr>
        <w:t> </w:t>
      </w:r>
      <w:r w:rsidRPr="003A7894">
        <w:rPr>
          <w:rFonts w:cs="Times New Roman"/>
          <w:szCs w:val="28"/>
        </w:rPr>
        <w:t> Подъемно-транспортные, строительные, дорожные машины и оборудование : учеб</w:t>
      </w:r>
      <w:r>
        <w:rPr>
          <w:rFonts w:cs="Times New Roman"/>
          <w:szCs w:val="28"/>
        </w:rPr>
        <w:t>.</w:t>
      </w:r>
      <w:r w:rsidRPr="003A7894">
        <w:rPr>
          <w:rFonts w:cs="Times New Roman"/>
          <w:szCs w:val="28"/>
        </w:rPr>
        <w:t xml:space="preserve"> для среднего проф</w:t>
      </w:r>
      <w:r>
        <w:rPr>
          <w:rFonts w:cs="Times New Roman"/>
          <w:szCs w:val="28"/>
        </w:rPr>
        <w:t>.</w:t>
      </w:r>
      <w:r w:rsidRPr="003A7894">
        <w:rPr>
          <w:rFonts w:cs="Times New Roman"/>
          <w:szCs w:val="28"/>
        </w:rPr>
        <w:t xml:space="preserve"> образования / </w:t>
      </w:r>
      <w:r w:rsidRPr="003A7894">
        <w:rPr>
          <w:rFonts w:cs="Times New Roman"/>
          <w:szCs w:val="28"/>
        </w:rPr>
        <w:lastRenderedPageBreak/>
        <w:t>А. В. Лещинский. — 2-е изд., доп. — Москва : Издательство Юрайт, 2025. — 270 с. — (Профессиональное образование). — ISBN 978-5-534-15690-4. — Текст : электронный // Образовательная платформа Юрайт [сайт]. — URL: </w:t>
      </w:r>
      <w:hyperlink r:id="rId10" w:tgtFrame="_blank" w:history="1">
        <w:r w:rsidRPr="003A7894">
          <w:rPr>
            <w:rStyle w:val="af0"/>
            <w:rFonts w:cs="Times New Roman"/>
            <w:szCs w:val="28"/>
          </w:rPr>
          <w:t>https://urait.ru/bcode/567941</w:t>
        </w:r>
      </w:hyperlink>
      <w:r w:rsidRPr="003A7894">
        <w:rPr>
          <w:rFonts w:cs="Times New Roman"/>
          <w:szCs w:val="28"/>
        </w:rPr>
        <w:t> (дата обращения: 17.03.2025).</w:t>
      </w:r>
    </w:p>
    <w:p w:rsidR="003468E8" w:rsidRDefault="00BC2BAE">
      <w:pPr>
        <w:pStyle w:val="af9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Ронинсон, Э. Г. Машинист бульдозера : учеб. пособие / Э. Г. Ронинсон, М. Д. Полосин. – Москва : Академия, 2014. – 64 с. : ил. – (Непрерывное профессиональное образование).</w:t>
      </w:r>
    </w:p>
    <w:p w:rsidR="003A7894" w:rsidRDefault="003A7894">
      <w:pPr>
        <w:pStyle w:val="af9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3A7894">
        <w:rPr>
          <w:rFonts w:cs="Times New Roman"/>
          <w:szCs w:val="28"/>
        </w:rPr>
        <w:t>Середа, Н. А.</w:t>
      </w:r>
      <w:r w:rsidRPr="003A7894">
        <w:rPr>
          <w:rFonts w:cs="Times New Roman"/>
          <w:i/>
          <w:iCs/>
          <w:szCs w:val="28"/>
        </w:rPr>
        <w:t> </w:t>
      </w:r>
      <w:r w:rsidRPr="003A7894">
        <w:rPr>
          <w:rFonts w:cs="Times New Roman"/>
          <w:szCs w:val="28"/>
        </w:rPr>
        <w:t> Подъемно-транспортные и загрузочные устройства : учеб</w:t>
      </w:r>
      <w:r>
        <w:rPr>
          <w:rFonts w:cs="Times New Roman"/>
          <w:szCs w:val="28"/>
        </w:rPr>
        <w:t>.</w:t>
      </w:r>
      <w:r w:rsidRPr="003A7894">
        <w:rPr>
          <w:rFonts w:cs="Times New Roman"/>
          <w:szCs w:val="28"/>
        </w:rPr>
        <w:t xml:space="preserve"> для среднего проф</w:t>
      </w:r>
      <w:r>
        <w:rPr>
          <w:rFonts w:cs="Times New Roman"/>
          <w:szCs w:val="28"/>
        </w:rPr>
        <w:t>.</w:t>
      </w:r>
      <w:r w:rsidRPr="003A7894">
        <w:rPr>
          <w:rFonts w:cs="Times New Roman"/>
          <w:szCs w:val="28"/>
        </w:rPr>
        <w:t xml:space="preserve"> образования / Н. А. Середа. — 3-е изд., перераб. и доп. — Москва : Издательство Юрайт, 2025. — 162 с. — (Профессиональное образование). — ISBN 978-5-534-16737-5. — Текст : электронный // Образовательная платформа Юрайт [сайт]. — URL: </w:t>
      </w:r>
      <w:hyperlink r:id="rId11" w:tgtFrame="_blank" w:history="1">
        <w:r w:rsidRPr="003A7894">
          <w:rPr>
            <w:rStyle w:val="af0"/>
            <w:rFonts w:cs="Times New Roman"/>
            <w:szCs w:val="28"/>
          </w:rPr>
          <w:t>https://urait.ru/bcode/566857</w:t>
        </w:r>
      </w:hyperlink>
      <w:r w:rsidRPr="003A7894">
        <w:rPr>
          <w:rFonts w:cs="Times New Roman"/>
          <w:szCs w:val="28"/>
        </w:rPr>
        <w:t> (дата обращения: 17.03.2025).</w:t>
      </w:r>
    </w:p>
    <w:p w:rsidR="003468E8" w:rsidRDefault="00BC2BAE">
      <w:pPr>
        <w:pStyle w:val="af9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>Шестопалов, К. К. Подъемно-транспортные, строительные и дорожные машины и оборудование : учеб. пособие для студ. учреждений сред. проф. образования / К. К. Шестопалов. – Москва : Академия, 2012. – 320 с. – (Среднее профессиональное образование).</w:t>
      </w:r>
    </w:p>
    <w:sectPr w:rsidR="00346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6FB" w:rsidRDefault="00F276FB">
      <w:pPr>
        <w:spacing w:line="240" w:lineRule="auto"/>
      </w:pPr>
      <w:r>
        <w:separator/>
      </w:r>
    </w:p>
  </w:endnote>
  <w:endnote w:type="continuationSeparator" w:id="0">
    <w:p w:rsidR="00F276FB" w:rsidRDefault="00F27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6FB" w:rsidRDefault="00F276FB">
      <w:pPr>
        <w:spacing w:line="240" w:lineRule="auto"/>
      </w:pPr>
      <w:r>
        <w:separator/>
      </w:r>
    </w:p>
  </w:footnote>
  <w:footnote w:type="continuationSeparator" w:id="0">
    <w:p w:rsidR="00F276FB" w:rsidRDefault="00F276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147BD"/>
    <w:multiLevelType w:val="hybridMultilevel"/>
    <w:tmpl w:val="E410D468"/>
    <w:lvl w:ilvl="0" w:tplc="10DA01B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6762954">
      <w:start w:val="1"/>
      <w:numFmt w:val="lowerLetter"/>
      <w:lvlText w:val="%2."/>
      <w:lvlJc w:val="left"/>
      <w:pPr>
        <w:ind w:left="2149" w:hanging="360"/>
      </w:pPr>
    </w:lvl>
    <w:lvl w:ilvl="2" w:tplc="E7CE742C">
      <w:start w:val="1"/>
      <w:numFmt w:val="lowerRoman"/>
      <w:lvlText w:val="%3."/>
      <w:lvlJc w:val="right"/>
      <w:pPr>
        <w:ind w:left="2869" w:hanging="180"/>
      </w:pPr>
    </w:lvl>
    <w:lvl w:ilvl="3" w:tplc="291A5362">
      <w:start w:val="1"/>
      <w:numFmt w:val="decimal"/>
      <w:lvlText w:val="%4."/>
      <w:lvlJc w:val="left"/>
      <w:pPr>
        <w:ind w:left="3589" w:hanging="360"/>
      </w:pPr>
    </w:lvl>
    <w:lvl w:ilvl="4" w:tplc="5C848DA6">
      <w:start w:val="1"/>
      <w:numFmt w:val="lowerLetter"/>
      <w:lvlText w:val="%5."/>
      <w:lvlJc w:val="left"/>
      <w:pPr>
        <w:ind w:left="4309" w:hanging="360"/>
      </w:pPr>
    </w:lvl>
    <w:lvl w:ilvl="5" w:tplc="C5D893F2">
      <w:start w:val="1"/>
      <w:numFmt w:val="lowerRoman"/>
      <w:lvlText w:val="%6."/>
      <w:lvlJc w:val="right"/>
      <w:pPr>
        <w:ind w:left="5029" w:hanging="180"/>
      </w:pPr>
    </w:lvl>
    <w:lvl w:ilvl="6" w:tplc="440CD502">
      <w:start w:val="1"/>
      <w:numFmt w:val="decimal"/>
      <w:lvlText w:val="%7."/>
      <w:lvlJc w:val="left"/>
      <w:pPr>
        <w:ind w:left="5749" w:hanging="360"/>
      </w:pPr>
    </w:lvl>
    <w:lvl w:ilvl="7" w:tplc="4094CAF6">
      <w:start w:val="1"/>
      <w:numFmt w:val="lowerLetter"/>
      <w:lvlText w:val="%8."/>
      <w:lvlJc w:val="left"/>
      <w:pPr>
        <w:ind w:left="6469" w:hanging="360"/>
      </w:pPr>
    </w:lvl>
    <w:lvl w:ilvl="8" w:tplc="E6003CFC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E8"/>
    <w:rsid w:val="00345014"/>
    <w:rsid w:val="003468E8"/>
    <w:rsid w:val="003A7894"/>
    <w:rsid w:val="007D6BA2"/>
    <w:rsid w:val="00855A42"/>
    <w:rsid w:val="009D09CD"/>
    <w:rsid w:val="00BC2BAE"/>
    <w:rsid w:val="00E00BB5"/>
    <w:rsid w:val="00F2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A726"/>
  <w15:docId w15:val="{1D2877AA-B43D-41A3-ACE4-D34FFEA2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680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6685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679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65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zelentsova</dc:creator>
  <cp:lastModifiedBy>Ольга Вячеславовна Магер</cp:lastModifiedBy>
  <cp:revision>17</cp:revision>
  <dcterms:created xsi:type="dcterms:W3CDTF">2020-04-16T03:30:00Z</dcterms:created>
  <dcterms:modified xsi:type="dcterms:W3CDTF">2025-03-17T01:20:00Z</dcterms:modified>
</cp:coreProperties>
</file>